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D0D0D"/>
          <w:sz w:val="20"/>
          <w:szCs w:val="20"/>
          <w:lang w:val="en-GB"/>
        </w:rPr>
        <w:t>Hi David,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D0D0D"/>
          <w:sz w:val="20"/>
          <w:szCs w:val="20"/>
          <w:lang w:val="en-GB"/>
        </w:rPr>
        <w:t> 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D0D0D"/>
          <w:sz w:val="20"/>
          <w:szCs w:val="20"/>
          <w:lang w:val="en-GB"/>
        </w:rPr>
        <w:t xml:space="preserve">Hope </w:t>
      </w:r>
      <w:proofErr w:type="spellStart"/>
      <w:r>
        <w:rPr>
          <w:rFonts w:ascii="Arial" w:hAnsi="Arial" w:cs="Arial"/>
          <w:color w:val="0D0D0D"/>
          <w:sz w:val="20"/>
          <w:szCs w:val="20"/>
          <w:lang w:val="en-GB"/>
        </w:rPr>
        <w:t>youre</w:t>
      </w:r>
      <w:proofErr w:type="spellEnd"/>
      <w:r>
        <w:rPr>
          <w:rFonts w:ascii="Arial" w:hAnsi="Arial" w:cs="Arial"/>
          <w:color w:val="0D0D0D"/>
          <w:sz w:val="20"/>
          <w:szCs w:val="20"/>
          <w:lang w:val="en-GB"/>
        </w:rPr>
        <w:t xml:space="preserve"> keeping well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D0D0D"/>
          <w:sz w:val="20"/>
          <w:szCs w:val="20"/>
          <w:lang w:val="en-GB"/>
        </w:rPr>
        <w:t> 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updated JWC policy now offers protection for flights through March 15, 2026. In addition to the original +/-14-day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reprotection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rule, there is a new option to rebook beyond that window, </w:t>
      </w:r>
    </w:p>
    <w:p w:rsidR="00BB405E" w:rsidRDefault="00BB405E" w:rsidP="00BB405E">
      <w:pPr>
        <w:pStyle w:val="xmsonormal"/>
        <w:rPr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provided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it is within the ticket's validity, booked in the same original RBD,</w:t>
      </w:r>
      <w:r>
        <w:rPr>
          <w:rFonts w:ascii="Arial" w:hAnsi="Arial" w:cs="Arial"/>
          <w:color w:val="0D0D0D"/>
          <w:sz w:val="20"/>
          <w:szCs w:val="20"/>
          <w:lang w:val="en-GB"/>
        </w:rPr>
        <w:t xml:space="preserve"> same origin &amp; destination, </w:t>
      </w:r>
      <w:r>
        <w:rPr>
          <w:rFonts w:ascii="Arial" w:hAnsi="Arial" w:cs="Arial"/>
          <w:sz w:val="20"/>
          <w:szCs w:val="20"/>
          <w:lang w:val="en-GB"/>
        </w:rPr>
        <w:t xml:space="preserve">routing, flight numbers, max. </w:t>
      </w:r>
      <w:proofErr w:type="gramStart"/>
      <w:r>
        <w:rPr>
          <w:rFonts w:ascii="Arial" w:hAnsi="Arial" w:cs="Arial"/>
          <w:sz w:val="20"/>
          <w:szCs w:val="20"/>
          <w:lang w:val="en-GB"/>
        </w:rPr>
        <w:t>stay</w:t>
      </w:r>
      <w:proofErr w:type="gramEnd"/>
      <w:r>
        <w:rPr>
          <w:rFonts w:ascii="Arial" w:hAnsi="Arial" w:cs="Arial"/>
          <w:sz w:val="20"/>
          <w:szCs w:val="20"/>
          <w:lang w:val="en-GB"/>
        </w:rPr>
        <w:t>, seasonality and blackouts according to fare rules.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D0D0D"/>
          <w:sz w:val="20"/>
          <w:szCs w:val="20"/>
          <w:lang w:val="en-GB"/>
        </w:rPr>
        <w:t> 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D0D0D"/>
          <w:sz w:val="20"/>
          <w:szCs w:val="20"/>
          <w:lang w:val="en-GB"/>
        </w:rPr>
        <w:t>Link to the Updated JWC Policy below: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D0D0D"/>
          <w:sz w:val="20"/>
          <w:szCs w:val="20"/>
          <w:lang w:val="en-GB"/>
        </w:rPr>
        <w:t> </w:t>
      </w:r>
    </w:p>
    <w:p w:rsidR="00BB405E" w:rsidRDefault="00BB405E" w:rsidP="00BB405E">
      <w:pPr>
        <w:pStyle w:val="xmsonormal"/>
        <w:rPr>
          <w:lang w:val="en-GB"/>
        </w:rPr>
      </w:pPr>
      <w:hyperlink r:id="rId4" w:history="1">
        <w:r>
          <w:rPr>
            <w:rStyle w:val="Hyperlink"/>
            <w:rFonts w:ascii="Arial" w:hAnsi="Arial" w:cs="Arial"/>
            <w:sz w:val="20"/>
            <w:szCs w:val="20"/>
            <w:lang w:val="en-GB"/>
          </w:rPr>
          <w:t>https://www.qatarairways.com/tradeportal/en/news-updates/2026/Passenger-Guidelines-Security-Situation.html</w:t>
        </w:r>
      </w:hyperlink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D0D0D"/>
          <w:sz w:val="20"/>
          <w:szCs w:val="20"/>
          <w:lang w:val="en-GB"/>
        </w:rPr>
        <w:t> 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D0D0D"/>
          <w:sz w:val="20"/>
          <w:szCs w:val="20"/>
          <w:lang w:val="en-GB"/>
        </w:rPr>
        <w:t>Kind regards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D0D0D"/>
          <w:sz w:val="20"/>
          <w:szCs w:val="20"/>
          <w:lang w:val="en-GB"/>
        </w:rPr>
        <w:t> 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Christopher Mc G.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Ragrag</w:t>
      </w:r>
      <w:proofErr w:type="spellEnd"/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Indoor Account Manager - UK Leisure Sales</w:t>
      </w:r>
    </w:p>
    <w:p w:rsidR="00BB405E" w:rsidRDefault="00BB405E" w:rsidP="00BB405E">
      <w:pPr>
        <w:pStyle w:val="xmsonormal"/>
        <w:rPr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1A731D" w:rsidRPr="00BB405E" w:rsidRDefault="00BB405E" w:rsidP="00BB405E">
      <w:pPr>
        <w:pStyle w:val="xmsonormal"/>
        <w:rPr>
          <w:lang w:val="en-GB"/>
        </w:rPr>
      </w:pPr>
      <w:bookmarkStart w:id="0" w:name="_GoBack"/>
      <w:bookmarkEnd w:id="0"/>
    </w:p>
    <w:sectPr w:rsidR="001A731D" w:rsidRPr="00BB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5E"/>
    <w:rsid w:val="00497DA1"/>
    <w:rsid w:val="00730BB1"/>
    <w:rsid w:val="00B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1C63"/>
  <w15:chartTrackingRefBased/>
  <w15:docId w15:val="{1196EC5E-3E91-4029-9F31-E1DD7ADE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405E"/>
    <w:rPr>
      <w:color w:val="0000FF"/>
      <w:u w:val="single"/>
    </w:rPr>
  </w:style>
  <w:style w:type="paragraph" w:customStyle="1" w:styleId="xmsonormal">
    <w:name w:val="x_msonormal"/>
    <w:basedOn w:val="Normal"/>
    <w:rsid w:val="00BB405E"/>
    <w:pPr>
      <w:spacing w:after="0" w:line="240" w:lineRule="auto"/>
    </w:pPr>
    <w:rPr>
      <w:rFonts w:ascii="Calibri" w:hAnsi="Calibri" w:cs="Calibri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qatarairways.com/tradeportal/en/news-updates/2026/Passenger-Guidelines-Security-Situ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2026-03-05T12:12:00Z</dcterms:created>
  <dcterms:modified xsi:type="dcterms:W3CDTF">2026-03-05T12:13:00Z</dcterms:modified>
</cp:coreProperties>
</file>